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76533C">
              <w:rPr>
                <w:b/>
                <w:bCs/>
                <w:color w:val="FF0000"/>
              </w:rPr>
              <w:t>92</w:t>
            </w:r>
          </w:p>
          <w:p w:rsidR="00A90124" w:rsidRPr="001B15B2" w:rsidRDefault="00857CA3" w:rsidP="0076533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76533C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76533C">
              <w:rPr>
                <w:b/>
                <w:bCs/>
                <w:color w:val="FF0000"/>
              </w:rPr>
              <w:t>28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996870"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 w:rsidR="00996870"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D30F5F">
        <w:rPr>
          <w:color w:val="0000FF"/>
        </w:rPr>
        <w:t>8</w:t>
      </w:r>
      <w:r w:rsidR="00996870">
        <w:rPr>
          <w:color w:val="0000FF"/>
        </w:rPr>
        <w:t>9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996870">
        <w:rPr>
          <w:color w:val="0000FF"/>
        </w:rPr>
        <w:t>63</w:t>
      </w:r>
      <w:r w:rsidRPr="001B15B2">
        <w:rPr>
          <w:color w:val="0000FF"/>
        </w:rPr>
        <w:t xml:space="preserve"> percent at 1400 hrs. Soil temperature at 5 cm depth was </w:t>
      </w:r>
      <w:r w:rsidR="00996870">
        <w:rPr>
          <w:color w:val="0000FF"/>
        </w:rPr>
        <w:t>13.6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996870"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996870"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 w:rsidR="00996870"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 w:rsidR="00996870">
        <w:rPr>
          <w:color w:val="0000FF"/>
        </w:rPr>
        <w:t>1</w:t>
      </w:r>
      <w:r w:rsidR="006C2275">
        <w:rPr>
          <w:color w:val="0000FF"/>
        </w:rPr>
        <w:t>.6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EB4387">
        <w:rPr>
          <w:b/>
          <w:bCs/>
          <w:color w:val="FF0000"/>
          <w:sz w:val="25"/>
          <w:szCs w:val="25"/>
        </w:rPr>
        <w:t>2</w:t>
      </w:r>
      <w:r w:rsidR="0076533C">
        <w:rPr>
          <w:b/>
          <w:bCs/>
          <w:color w:val="FF0000"/>
          <w:sz w:val="25"/>
          <w:szCs w:val="25"/>
        </w:rPr>
        <w:t>9</w:t>
      </w:r>
      <w:r w:rsidR="00C64F61">
        <w:rPr>
          <w:b/>
          <w:bCs/>
          <w:color w:val="FF0000"/>
          <w:sz w:val="25"/>
          <w:szCs w:val="25"/>
          <w:vertAlign w:val="superscript"/>
        </w:rPr>
        <w:t>th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76533C">
        <w:rPr>
          <w:b/>
          <w:bCs/>
          <w:color w:val="FF0000"/>
          <w:sz w:val="25"/>
          <w:szCs w:val="25"/>
        </w:rPr>
        <w:t xml:space="preserve">November </w:t>
      </w:r>
      <w:r w:rsidR="00A90124">
        <w:rPr>
          <w:b/>
          <w:bCs/>
          <w:color w:val="FF0000"/>
          <w:sz w:val="25"/>
          <w:szCs w:val="25"/>
        </w:rPr>
        <w:t>-</w:t>
      </w:r>
      <w:r w:rsidR="0076533C">
        <w:rPr>
          <w:b/>
          <w:bCs/>
          <w:color w:val="FF0000"/>
          <w:sz w:val="25"/>
          <w:szCs w:val="25"/>
        </w:rPr>
        <w:t>3</w:t>
      </w:r>
      <w:r w:rsidR="0076533C">
        <w:rPr>
          <w:b/>
          <w:bCs/>
          <w:color w:val="FF0000"/>
          <w:sz w:val="25"/>
          <w:szCs w:val="25"/>
          <w:vertAlign w:val="superscript"/>
        </w:rPr>
        <w:t>rd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</w:t>
            </w:r>
            <w:r w:rsidR="00C10D3E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</w:t>
            </w:r>
            <w:r w:rsidR="00C10D3E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9A7550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EB0577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CB3802">
              <w:rPr>
                <w:bCs/>
                <w:color w:val="0000FF"/>
              </w:rPr>
              <w:t xml:space="preserve"> 26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</w:t>
            </w:r>
            <w:r w:rsidR="00EB7221">
              <w:rPr>
                <w:bCs/>
                <w:color w:val="0000FF"/>
              </w:rPr>
              <w:t>9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A15D8">
              <w:rPr>
                <w:bCs/>
                <w:color w:val="0000FF"/>
              </w:rPr>
              <w:t>12</w:t>
            </w:r>
            <w:r w:rsidR="00344DA3">
              <w:rPr>
                <w:bCs/>
                <w:color w:val="0000FF"/>
              </w:rPr>
              <w:t>-</w:t>
            </w:r>
            <w:r w:rsidR="003A15D8">
              <w:rPr>
                <w:bCs/>
                <w:color w:val="0000FF"/>
              </w:rPr>
              <w:t>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092EBF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CA4860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CA486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CA4860" w:rsidRPr="00AF1DF0" w:rsidRDefault="00CA4860" w:rsidP="00CA4860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CA486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CA4860" w:rsidRPr="00AF1DF0" w:rsidRDefault="00CA4860" w:rsidP="00CA486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CA486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CA4860" w:rsidRPr="00AF1DF0" w:rsidRDefault="00CA4860" w:rsidP="00CA486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CD1F17" w:rsidRDefault="00CA4860" w:rsidP="00CA486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CA4860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60" w:rsidRPr="00AF1DF0" w:rsidRDefault="00CA4860" w:rsidP="00CA4860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9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CA4860" w:rsidRPr="00AF1DF0" w:rsidRDefault="00CA4860" w:rsidP="00CA4860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0F41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C67AD4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6504C2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C2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4C2" w:rsidRPr="001B15B2" w:rsidRDefault="006504C2" w:rsidP="000F419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0F419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0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3B5736" w:rsidRDefault="00092EB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1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Pr="001B15B2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3B5736" w:rsidRDefault="00092EB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2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3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527616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3B5736" w:rsidRDefault="00092EB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4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67AD4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3B5736" w:rsidRDefault="00092EB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5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EC3659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jc w:val="center"/>
              <w:rPr>
                <w:color w:val="0000FF"/>
              </w:rPr>
            </w:pPr>
          </w:p>
        </w:tc>
      </w:tr>
      <w:tr w:rsidR="00092EB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92EB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EBF" w:rsidRPr="001B15B2" w:rsidRDefault="00092EB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3B5736" w:rsidRDefault="00092EB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176531" w:rsidRDefault="00176531" w:rsidP="002E15C9">
      <w:pPr>
        <w:jc w:val="center"/>
        <w:rPr>
          <w:b/>
          <w:bCs/>
          <w:color w:val="C00000"/>
          <w:sz w:val="22"/>
          <w:szCs w:val="22"/>
        </w:rPr>
      </w:pPr>
    </w:p>
    <w:p w:rsidR="00176531" w:rsidRDefault="00176531" w:rsidP="002E15C9">
      <w:pPr>
        <w:jc w:val="center"/>
        <w:rPr>
          <w:b/>
          <w:bCs/>
          <w:color w:val="C00000"/>
          <w:sz w:val="22"/>
          <w:szCs w:val="22"/>
        </w:rPr>
      </w:pPr>
    </w:p>
    <w:p w:rsidR="00176531" w:rsidRDefault="00176531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6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92EBF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EC3659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64B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65" w:rsidRPr="001B15B2" w:rsidRDefault="00064B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1B15B2" w:rsidRDefault="00064B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64B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1B15B2" w:rsidRDefault="00064B65" w:rsidP="002D7B0E">
            <w:pPr>
              <w:jc w:val="center"/>
              <w:rPr>
                <w:color w:val="0000FF"/>
              </w:rPr>
            </w:pPr>
          </w:p>
        </w:tc>
      </w:tr>
      <w:tr w:rsidR="00064B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65" w:rsidRPr="001B15B2" w:rsidRDefault="00064B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64B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3B5736" w:rsidRDefault="00064B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Tr="00375415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15" w:rsidRPr="00375415" w:rsidRDefault="00375415" w:rsidP="0037541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 w:rsidRPr="00375415">
              <w:rPr>
                <w:bCs/>
                <w:color w:val="0000FF"/>
              </w:rPr>
              <w:t>Westerly/Easterly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7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2B4A67" w:rsidRDefault="00E8258A" w:rsidP="002B4A67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 w:rsidR="00EC3659">
              <w:rPr>
                <w:bCs/>
                <w:color w:val="0000FF"/>
              </w:rPr>
              <w:t>28°C and the minimum around 11-14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64B65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64B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65" w:rsidRPr="001B15B2" w:rsidRDefault="00064B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1B15B2" w:rsidRDefault="00064B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64B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1B15B2" w:rsidRDefault="00064B65" w:rsidP="002D7B0E">
            <w:pPr>
              <w:jc w:val="center"/>
              <w:rPr>
                <w:color w:val="0000FF"/>
              </w:rPr>
            </w:pPr>
          </w:p>
        </w:tc>
      </w:tr>
      <w:tr w:rsidR="00064B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B65" w:rsidRPr="001B15B2" w:rsidRDefault="00064B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64B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B65" w:rsidRPr="001B15B2" w:rsidRDefault="00064B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B65" w:rsidRPr="003B5736" w:rsidRDefault="00064B65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65" w:rsidRPr="003B5736" w:rsidRDefault="00064B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8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8E6AF6">
              <w:rPr>
                <w:bCs/>
                <w:color w:val="0000FF"/>
              </w:rPr>
              <w:t>8°C and the minimum around 11-14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4" w:rsidRPr="001B15B2" w:rsidRDefault="0032585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3B5736" w:rsidRDefault="0032585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19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3375A" w:rsidRDefault="004337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4" w:rsidRPr="001B15B2" w:rsidRDefault="0032585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3B5736" w:rsidRDefault="0032585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1537A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1537AE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1537AE">
            <w:r>
              <w:rPr>
                <w:color w:val="0000FF"/>
              </w:rPr>
              <w:t>Westerly/Easterly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20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DD6E77" w:rsidRPr="001B15B2" w:rsidTr="00F2298C">
        <w:trPr>
          <w:jc w:val="center"/>
        </w:trPr>
        <w:tc>
          <w:tcPr>
            <w:tcW w:w="8856" w:type="dxa"/>
            <w:gridSpan w:val="3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D6E77" w:rsidRPr="001B15B2" w:rsidTr="00F2298C">
        <w:trPr>
          <w:jc w:val="center"/>
        </w:trPr>
        <w:tc>
          <w:tcPr>
            <w:tcW w:w="4001" w:type="dxa"/>
          </w:tcPr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92</w:t>
            </w:r>
          </w:p>
          <w:p w:rsidR="00DD6E77" w:rsidRPr="001B15B2" w:rsidRDefault="00DD6E77" w:rsidP="00F2298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28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DD6E77" w:rsidRPr="001B15B2" w:rsidRDefault="00DD6E77" w:rsidP="00F2298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D6E77" w:rsidRPr="001B15B2" w:rsidRDefault="00DD6E77" w:rsidP="00DD6E77">
      <w:pPr>
        <w:rPr>
          <w:b/>
          <w:bCs/>
          <w:color w:val="0000FF"/>
          <w:sz w:val="22"/>
          <w:szCs w:val="22"/>
        </w:rPr>
      </w:pPr>
    </w:p>
    <w:p w:rsidR="00DD6E77" w:rsidRPr="001B15B2" w:rsidRDefault="00DD6E77" w:rsidP="00DD6E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D6E77" w:rsidRPr="001B15B2" w:rsidRDefault="00DD6E77" w:rsidP="00DD6E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D6E77" w:rsidRDefault="00DD6E77" w:rsidP="00DD6E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26.9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89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63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13.6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21.8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5.8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>mm respectively. Mainly dry weather prevailed during this period.</w:t>
      </w:r>
    </w:p>
    <w:p w:rsidR="00DD6E77" w:rsidRPr="001B15B2" w:rsidRDefault="00DD6E77" w:rsidP="00DD6E77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DD6E77" w:rsidP="00DD6E77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29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November -3</w:t>
      </w:r>
      <w:r>
        <w:rPr>
          <w:b/>
          <w:bCs/>
          <w:color w:val="FF0000"/>
          <w:sz w:val="25"/>
          <w:szCs w:val="25"/>
          <w:vertAlign w:val="superscript"/>
        </w:rPr>
        <w:t>rd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52761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30th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1st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2nd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3rd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527616" w:rsidRPr="001B15B2" w:rsidRDefault="00527616" w:rsidP="00F2298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16" w:rsidRPr="001B15B2" w:rsidRDefault="00527616" w:rsidP="00F2298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92EB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F" w:rsidRPr="001B15B2" w:rsidRDefault="00092EB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EBF" w:rsidRPr="003B5736" w:rsidRDefault="00092EBF" w:rsidP="00092EBF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BF" w:rsidRPr="001B15B2" w:rsidRDefault="00092EBF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325854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  <w:bookmarkStart w:id="0" w:name="_GoBack"/>
            <w:bookmarkEnd w:id="0"/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54" w:rsidRPr="001B15B2" w:rsidRDefault="0032585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1B15B2" w:rsidRDefault="00325854" w:rsidP="002D7B0E">
            <w:pPr>
              <w:jc w:val="center"/>
              <w:rPr>
                <w:color w:val="0000FF"/>
              </w:rPr>
            </w:pPr>
          </w:p>
        </w:tc>
      </w:tr>
      <w:tr w:rsidR="0032585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54" w:rsidRPr="001B15B2" w:rsidRDefault="0032585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2585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854" w:rsidRPr="001B15B2" w:rsidRDefault="0032585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854" w:rsidRPr="003B5736" w:rsidRDefault="00325854" w:rsidP="0091791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54" w:rsidRPr="003B5736" w:rsidRDefault="0032585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7541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415" w:rsidRPr="001B15B2" w:rsidRDefault="0037541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>
            <w:r w:rsidRPr="00907645"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5" w:rsidRDefault="00375415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5" w:rsidRDefault="00375415" w:rsidP="00320C15">
            <w:r>
              <w:rPr>
                <w:color w:val="0000FF"/>
              </w:rPr>
              <w:t>Westerly/Easterly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176531" w:rsidRPr="00AF1DF0" w:rsidTr="001537A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bCs/>
                <w:color w:val="0000FF"/>
              </w:rPr>
              <w:t>Advisory (Based on weather forecast)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>Complete the sowing of timely sown wheat up to 10</w:t>
            </w:r>
            <w:r w:rsidRPr="00AF1DF0">
              <w:rPr>
                <w:color w:val="0000FF"/>
                <w:vertAlign w:val="superscript"/>
              </w:rPr>
              <w:t>th</w:t>
            </w:r>
            <w:r w:rsidRPr="00AF1DF0">
              <w:rPr>
                <w:color w:val="0000FF"/>
              </w:rPr>
              <w:t xml:space="preserve"> December. </w:t>
            </w:r>
            <w:r w:rsidRPr="00AF1DF0">
              <w:rPr>
                <w:i/>
                <w:color w:val="0000FF"/>
              </w:rPr>
              <w:t>PBW-343, PBW-443, K-9107, HD-2733, HD-2824, HUW-206, HUW-468, K-307, CBW-38, DBW-39</w:t>
            </w:r>
            <w:r w:rsidRPr="00AF1DF0">
              <w:rPr>
                <w:color w:val="0000FF"/>
              </w:rPr>
              <w:t xml:space="preserve"> varieties are recommended for timely sowing. Application of 15-20 ton FYM manures, </w:t>
            </w:r>
            <w:r w:rsidRPr="00AF1DF0">
              <w:rPr>
                <w:bCs/>
                <w:color w:val="0000FF"/>
              </w:rPr>
              <w:t>60 kg nitrogen, 60 kg phosphorus and 40 kg potash per hectare is advised before sowing.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Farmers are advised to give irrigation in early sown wheat crop which reaches Crown Root Initiation (CRI) stage (21-25 days after sowing). </w:t>
            </w:r>
            <w:proofErr w:type="gramStart"/>
            <w:r w:rsidRPr="00AF1DF0">
              <w:rPr>
                <w:color w:val="0000FF"/>
              </w:rPr>
              <w:t>Apply  nitrogenous</w:t>
            </w:r>
            <w:proofErr w:type="gramEnd"/>
            <w:r w:rsidRPr="00AF1DF0">
              <w:rPr>
                <w:color w:val="0000FF"/>
              </w:rPr>
              <w:t xml:space="preserve"> fertilizer 2-3 days after irrigation.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Gram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gram up to 10 December. </w:t>
            </w:r>
            <w:r w:rsidRPr="00AF1DF0">
              <w:rPr>
                <w:i/>
                <w:color w:val="0000FF"/>
              </w:rPr>
              <w:t>Pusa-256, KPG-59(</w:t>
            </w:r>
            <w:proofErr w:type="spellStart"/>
            <w:r w:rsidRPr="00AF1DF0">
              <w:rPr>
                <w:i/>
                <w:color w:val="0000FF"/>
              </w:rPr>
              <w:t>Udai</w:t>
            </w:r>
            <w:proofErr w:type="spellEnd"/>
            <w:r w:rsidRPr="00AF1DF0">
              <w:rPr>
                <w:i/>
                <w:color w:val="0000FF"/>
              </w:rPr>
              <w:t>), and Pusa-372</w:t>
            </w:r>
            <w:r w:rsidRPr="00AF1DF0">
              <w:rPr>
                <w:color w:val="0000FF"/>
              </w:rPr>
              <w:t xml:space="preserve"> varieties are recommended for sowing in this region. Seed should be treated with Vitavax@2gm/kg.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Maize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Complete the sowing of maize at the earliest. </w:t>
            </w:r>
            <w:r w:rsidRPr="00AF1DF0">
              <w:rPr>
                <w:i/>
                <w:color w:val="0000FF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makka-1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makka-2, and Rajendra </w:t>
            </w:r>
            <w:proofErr w:type="spellStart"/>
            <w:r w:rsidRPr="00AF1DF0">
              <w:rPr>
                <w:i/>
                <w:color w:val="0000FF"/>
              </w:rPr>
              <w:t>sanker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makka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deepjwala</w:t>
            </w:r>
            <w:proofErr w:type="spellEnd"/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varieties of hybrid maize</w:t>
            </w:r>
            <w:r w:rsidRPr="00AF1DF0">
              <w:rPr>
                <w:i/>
                <w:color w:val="0000FF"/>
              </w:rPr>
              <w:t xml:space="preserve"> </w:t>
            </w:r>
            <w:r w:rsidRPr="00AF1DF0">
              <w:rPr>
                <w:color w:val="0000FF"/>
              </w:rPr>
              <w:t>and</w:t>
            </w:r>
            <w:r w:rsidRPr="00AF1DF0">
              <w:rPr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i/>
                <w:color w:val="0000FF"/>
              </w:rPr>
              <w:t>Dewki</w:t>
            </w:r>
            <w:proofErr w:type="spellEnd"/>
            <w:r w:rsidRPr="00AF1DF0">
              <w:rPr>
                <w:i/>
                <w:color w:val="0000FF"/>
              </w:rPr>
              <w:t xml:space="preserve"> white, </w:t>
            </w:r>
            <w:proofErr w:type="spellStart"/>
            <w:r w:rsidRPr="00AF1DF0">
              <w:rPr>
                <w:i/>
                <w:color w:val="0000FF"/>
              </w:rPr>
              <w:t>Lakshmi</w:t>
            </w:r>
            <w:proofErr w:type="spellEnd"/>
            <w:r w:rsidRPr="00AF1DF0">
              <w:rPr>
                <w:i/>
                <w:color w:val="0000FF"/>
              </w:rPr>
              <w:t xml:space="preserve"> white and </w:t>
            </w:r>
            <w:proofErr w:type="spellStart"/>
            <w:r w:rsidRPr="00AF1DF0">
              <w:rPr>
                <w:i/>
                <w:color w:val="0000FF"/>
              </w:rPr>
              <w:t>Suaan</w:t>
            </w:r>
            <w:proofErr w:type="spellEnd"/>
            <w:r w:rsidRPr="00AF1DF0">
              <w:rPr>
                <w:i/>
                <w:color w:val="0000FF"/>
              </w:rPr>
              <w:t xml:space="preserve"> yellow</w:t>
            </w:r>
            <w:r w:rsidRPr="00AF1DF0">
              <w:rPr>
                <w:color w:val="0000FF"/>
              </w:rPr>
              <w:t xml:space="preserve"> varieties of composite maize are recommended in this region.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95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>Weeding is advised in 25-30 days old maize crop.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bCs/>
                <w:color w:val="0000FF"/>
              </w:rPr>
              <w:t xml:space="preserve">Complete the planting of potato at the earliest.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jyoti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ashoka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pukharaj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chandramukhi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badhsha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lalima</w:t>
            </w:r>
            <w:proofErr w:type="gramStart"/>
            <w:r w:rsidRPr="00AF1DF0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sinduri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arun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girdhari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AF1DF0">
              <w:rPr>
                <w:bCs/>
                <w:i/>
                <w:color w:val="0000FF"/>
              </w:rPr>
              <w:t>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sadabahar,Kufri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anand,Kufri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AF1DF0">
              <w:rPr>
                <w:bCs/>
                <w:i/>
                <w:color w:val="0000FF"/>
              </w:rPr>
              <w:t>pusker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AF1DF0">
              <w:rPr>
                <w:bCs/>
                <w:i/>
                <w:color w:val="0000FF"/>
              </w:rPr>
              <w:t>alu</w:t>
            </w:r>
            <w:proofErr w:type="spellEnd"/>
            <w:r w:rsidRPr="00AF1DF0">
              <w:rPr>
                <w:bCs/>
                <w:i/>
                <w:color w:val="0000FF"/>
              </w:rPr>
              <w:t xml:space="preserve"> 3, </w:t>
            </w:r>
            <w:r w:rsidRPr="00AF1DF0">
              <w:rPr>
                <w:bCs/>
                <w:color w:val="0000FF"/>
              </w:rPr>
              <w:t>varieties are recommended for planting in north Bihar region.</w:t>
            </w:r>
            <w:r w:rsidRPr="00AF1DF0">
              <w:rPr>
                <w:color w:val="0000FF"/>
              </w:rPr>
              <w:t xml:space="preserve"> 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AF1DF0">
              <w:rPr>
                <w:color w:val="0000FF"/>
              </w:rPr>
              <w:t xml:space="preserve">Weeding and </w:t>
            </w:r>
            <w:proofErr w:type="spellStart"/>
            <w:r w:rsidRPr="00AF1DF0">
              <w:rPr>
                <w:color w:val="0000FF"/>
              </w:rPr>
              <w:t>earthing</w:t>
            </w:r>
            <w:proofErr w:type="spellEnd"/>
            <w:r w:rsidRPr="00AF1DF0">
              <w:rPr>
                <w:color w:val="0000FF"/>
              </w:rPr>
              <w:t xml:space="preserve">- up are advised in early sown potato crop, which has attained the height of 15-20 </w:t>
            </w:r>
            <w:proofErr w:type="spellStart"/>
            <w:r w:rsidRPr="00AF1DF0">
              <w:rPr>
                <w:color w:val="0000FF"/>
              </w:rPr>
              <w:t>cms</w:t>
            </w:r>
            <w:proofErr w:type="spellEnd"/>
            <w:r w:rsidRPr="00AF1DF0">
              <w:rPr>
                <w:color w:val="0000FF"/>
              </w:rPr>
              <w:t xml:space="preserve">. </w:t>
            </w:r>
            <w:r w:rsidRPr="00AF1DF0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 xml:space="preserve">Vegetables </w:t>
            </w:r>
          </w:p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spacing w:line="276" w:lineRule="auto"/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CD1F17" w:rsidRDefault="00176531" w:rsidP="001537AE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15" w:hanging="215"/>
              <w:jc w:val="both"/>
              <w:rPr>
                <w:color w:val="0000FF"/>
                <w:shd w:val="clear" w:color="auto" w:fill="FFFFFF"/>
              </w:rPr>
            </w:pPr>
            <w:r w:rsidRPr="00CD1F17">
              <w:rPr>
                <w:color w:val="0000FF"/>
                <w:shd w:val="clear" w:color="auto" w:fill="FFFFFF"/>
              </w:rPr>
              <w:t>Weeding is advised in vegetables. Provide</w:t>
            </w:r>
            <w:r w:rsidRPr="00CD1F17">
              <w:rPr>
                <w:color w:val="0000FF"/>
              </w:rPr>
              <w:t xml:space="preserve"> light irrigation </w:t>
            </w:r>
            <w:r w:rsidRPr="00CD1F17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CD1F17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CD1F17">
              <w:rPr>
                <w:color w:val="0000FF"/>
                <w:shd w:val="clear" w:color="auto" w:fill="FFFFFF"/>
              </w:rPr>
              <w:t xml:space="preserve"> etc as per soil moisture.</w:t>
            </w:r>
            <w:r w:rsidRPr="00CD1F17">
              <w:rPr>
                <w:color w:val="0000FF"/>
                <w:lang w:eastAsia="en-IN"/>
              </w:rPr>
              <w:t xml:space="preserve"> </w:t>
            </w:r>
          </w:p>
        </w:tc>
      </w:tr>
      <w:tr w:rsidR="00176531" w:rsidRPr="00AF1DF0" w:rsidTr="001537A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Pest Management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jc w:val="center"/>
              <w:rPr>
                <w:color w:val="0000FF"/>
              </w:rPr>
            </w:pPr>
            <w:r w:rsidRPr="00AF1DF0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</w:t>
            </w:r>
            <w:r w:rsidRPr="00AF1DF0">
              <w:rPr>
                <w:color w:val="0000FF"/>
                <w:lang w:eastAsia="en-IN"/>
              </w:rPr>
              <w:t>viral infestation i.e. leaf curl symptoms in chili and tomato crop. If infestation is found then</w:t>
            </w:r>
            <w:r w:rsidRPr="00AF1DF0">
              <w:rPr>
                <w:color w:val="0000FF"/>
                <w:shd w:val="clear" w:color="auto" w:fill="FFFFFF"/>
              </w:rPr>
              <w:t xml:space="preserve"> spraying of</w:t>
            </w:r>
            <w:hyperlink r:id="rId21" w:history="1">
              <w:r w:rsidRPr="00AF1DF0">
                <w:rPr>
                  <w:rStyle w:val="Hyperlink"/>
                  <w:shd w:val="clear" w:color="auto" w:fill="FFFFFF"/>
                </w:rPr>
                <w:t xml:space="preserve"> </w:t>
              </w:r>
              <w:proofErr w:type="spellStart"/>
              <w:r w:rsidRPr="00AF1DF0">
                <w:rPr>
                  <w:rStyle w:val="Hyperlink"/>
                  <w:shd w:val="clear" w:color="auto" w:fill="FFFFFF"/>
                </w:rPr>
                <w:t>Imidacloroprid</w:t>
              </w:r>
              <w:proofErr w:type="spellEnd"/>
              <w:r w:rsidRPr="00AF1DF0">
                <w:rPr>
                  <w:rStyle w:val="Hyperlink"/>
                  <w:shd w:val="clear" w:color="auto" w:fill="FFFFFF"/>
                </w:rPr>
                <w:t xml:space="preserve"> 17.8</w:t>
              </w:r>
            </w:hyperlink>
            <w:r w:rsidRPr="00AF1DF0">
              <w:rPr>
                <w:color w:val="0000FF"/>
                <w:shd w:val="clear" w:color="auto" w:fill="FFFFFF"/>
              </w:rPr>
              <w:t xml:space="preserve"> EC@1ml/3 liter of water is</w:t>
            </w:r>
            <w:r w:rsidRPr="00AF1DF0">
              <w:rPr>
                <w:color w:val="0000FF"/>
                <w:lang w:eastAsia="en-IN"/>
              </w:rPr>
              <w:t xml:space="preserve"> advised. </w:t>
            </w:r>
            <w:r w:rsidRPr="00AF1DF0">
              <w:rPr>
                <w:color w:val="0000FF"/>
                <w:shd w:val="clear" w:color="auto" w:fill="FFFFFF"/>
              </w:rPr>
              <w:t>Affected plants should be uprooted and destroyed before spraying.</w:t>
            </w:r>
          </w:p>
          <w:p w:rsidR="00176531" w:rsidRPr="00AF1DF0" w:rsidRDefault="00176531" w:rsidP="001537AE">
            <w:pPr>
              <w:pStyle w:val="ListParagraph"/>
              <w:numPr>
                <w:ilvl w:val="0"/>
                <w:numId w:val="29"/>
              </w:numPr>
              <w:ind w:left="537"/>
              <w:contextualSpacing/>
              <w:jc w:val="both"/>
              <w:rPr>
                <w:color w:val="0000FF"/>
              </w:rPr>
            </w:pPr>
            <w:r w:rsidRPr="00AF1DF0">
              <w:rPr>
                <w:color w:val="0000FF"/>
              </w:rPr>
              <w:t xml:space="preserve">Monitoring is advised for termite/Cut worm infestation in newly transplanted vegetables and maize crop. If infestation occurs then spraying of </w:t>
            </w:r>
            <w:proofErr w:type="spellStart"/>
            <w:r w:rsidRPr="00AF1DF0">
              <w:rPr>
                <w:color w:val="0000FF"/>
              </w:rPr>
              <w:t>chlorpyrifos</w:t>
            </w:r>
            <w:proofErr w:type="spellEnd"/>
            <w:r w:rsidRPr="00AF1DF0">
              <w:rPr>
                <w:color w:val="0000FF"/>
              </w:rPr>
              <w:t xml:space="preserve"> 20EC@2-3ml/L of water is advised. 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0B" w:rsidRDefault="0077090B" w:rsidP="007E361C">
      <w:r>
        <w:separator/>
      </w:r>
    </w:p>
  </w:endnote>
  <w:endnote w:type="continuationSeparator" w:id="0">
    <w:p w:rsidR="0077090B" w:rsidRDefault="0077090B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0B" w:rsidRDefault="0077090B" w:rsidP="007E361C">
      <w:r>
        <w:separator/>
      </w:r>
    </w:p>
  </w:footnote>
  <w:footnote w:type="continuationSeparator" w:id="0">
    <w:p w:rsidR="0077090B" w:rsidRDefault="0077090B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0"/>
  </w:num>
  <w:num w:numId="4">
    <w:abstractNumId w:val="30"/>
  </w:num>
  <w:num w:numId="5">
    <w:abstractNumId w:val="26"/>
  </w:num>
  <w:num w:numId="6">
    <w:abstractNumId w:val="13"/>
  </w:num>
  <w:num w:numId="7">
    <w:abstractNumId w:val="10"/>
  </w:num>
  <w:num w:numId="8">
    <w:abstractNumId w:val="12"/>
  </w:num>
  <w:num w:numId="9">
    <w:abstractNumId w:val="23"/>
  </w:num>
  <w:num w:numId="10">
    <w:abstractNumId w:val="4"/>
  </w:num>
  <w:num w:numId="11">
    <w:abstractNumId w:val="5"/>
  </w:num>
  <w:num w:numId="12">
    <w:abstractNumId w:val="29"/>
  </w:num>
  <w:num w:numId="13">
    <w:abstractNumId w:val="3"/>
  </w:num>
  <w:num w:numId="14">
    <w:abstractNumId w:val="11"/>
  </w:num>
  <w:num w:numId="15">
    <w:abstractNumId w:val="20"/>
  </w:num>
  <w:num w:numId="16">
    <w:abstractNumId w:val="21"/>
  </w:num>
  <w:num w:numId="17">
    <w:abstractNumId w:val="9"/>
  </w:num>
  <w:num w:numId="18">
    <w:abstractNumId w:val="2"/>
  </w:num>
  <w:num w:numId="19">
    <w:abstractNumId w:val="27"/>
  </w:num>
  <w:num w:numId="20">
    <w:abstractNumId w:val="15"/>
  </w:num>
  <w:num w:numId="21">
    <w:abstractNumId w:val="7"/>
  </w:num>
  <w:num w:numId="22">
    <w:abstractNumId w:val="16"/>
  </w:num>
  <w:num w:numId="23">
    <w:abstractNumId w:val="18"/>
  </w:num>
  <w:num w:numId="24">
    <w:abstractNumId w:val="22"/>
  </w:num>
  <w:num w:numId="25">
    <w:abstractNumId w:val="19"/>
  </w:num>
  <w:num w:numId="26">
    <w:abstractNumId w:val="24"/>
  </w:num>
  <w:num w:numId="27">
    <w:abstractNumId w:val="28"/>
  </w:num>
  <w:num w:numId="28">
    <w:abstractNumId w:val="8"/>
  </w:num>
  <w:num w:numId="29">
    <w:abstractNumId w:val="17"/>
  </w:num>
  <w:num w:numId="30">
    <w:abstractNumId w:val="25"/>
  </w:num>
  <w:num w:numId="31">
    <w:abstractNumId w:val="14"/>
  </w:num>
  <w:num w:numId="3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2AEC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7E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A06"/>
    <w:rsid w:val="00382E71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2B89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76B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78B"/>
    <w:rsid w:val="00F13172"/>
    <w:rsid w:val="00F133A8"/>
    <w:rsid w:val="00F141E2"/>
    <w:rsid w:val="00F142F8"/>
    <w:rsid w:val="00F14E14"/>
    <w:rsid w:val="00F154C3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57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@2ml/L%20or%20Imidacloroprid%2017.8" TargetMode="External"/><Relationship Id="rId18" Type="http://schemas.openxmlformats.org/officeDocument/2006/relationships/hyperlink" Target="mailto:EC@2ml/L%20or%20Imidacloroprid%2017.8" TargetMode="External"/><Relationship Id="rId3" Type="http://schemas.openxmlformats.org/officeDocument/2006/relationships/styles" Target="styles.xml"/><Relationship Id="rId21" Type="http://schemas.openxmlformats.org/officeDocument/2006/relationships/hyperlink" Target="mailto:EC@2ml/L%20or%20Imidacloroprid%2017.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@2ml/L%20or%20Imidacloroprid%2017.8" TargetMode="External"/><Relationship Id="rId17" Type="http://schemas.openxmlformats.org/officeDocument/2006/relationships/hyperlink" Target="mailto:EC@2ml/L%20or%20Imidacloroprid%2017.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@2ml/L%20or%20Imidacloroprid%2017.8" TargetMode="External"/><Relationship Id="rId20" Type="http://schemas.openxmlformats.org/officeDocument/2006/relationships/hyperlink" Target="mailto:EC@2ml/L%20or%20Imidacloroprid%2017.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@2ml/L%20or%20Imidacloroprid%2017.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C@2ml/L%20or%20Imidacloroprid%2017.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C@2ml/L%20or%20Imidacloroprid%2017.8" TargetMode="External"/><Relationship Id="rId19" Type="http://schemas.openxmlformats.org/officeDocument/2006/relationships/hyperlink" Target="mailto:EC@2ml/L%20or%20Imidacloroprid%2017.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@2ml/L%20or%20Imidacloroprid%2017.8" TargetMode="External"/><Relationship Id="rId14" Type="http://schemas.openxmlformats.org/officeDocument/2006/relationships/hyperlink" Target="mailto:EC@2ml/L%20or%20Imidacloroprid%2017.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6DA0-BFCF-4568-9829-AA5A75B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13167</TotalTime>
  <Pages>26</Pages>
  <Words>7690</Words>
  <Characters>43836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2248</cp:revision>
  <cp:lastPrinted>2017-10-17T10:15:00Z</cp:lastPrinted>
  <dcterms:created xsi:type="dcterms:W3CDTF">2016-03-12T07:20:00Z</dcterms:created>
  <dcterms:modified xsi:type="dcterms:W3CDTF">2017-11-28T11:10:00Z</dcterms:modified>
</cp:coreProperties>
</file>