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C5197B">
              <w:rPr>
                <w:b/>
                <w:bCs/>
                <w:color w:val="FF0000"/>
              </w:rPr>
              <w:t>57</w:t>
            </w:r>
          </w:p>
          <w:p w:rsidR="00A90124" w:rsidRPr="001B15B2" w:rsidRDefault="009D619A" w:rsidP="00C5197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C5197B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C5197B">
              <w:rPr>
                <w:b/>
                <w:bCs/>
                <w:color w:val="FF0000"/>
              </w:rPr>
              <w:t>10</w:t>
            </w:r>
            <w:r w:rsidR="0037164F">
              <w:rPr>
                <w:b/>
                <w:bCs/>
                <w:color w:val="FF0000"/>
                <w:vertAlign w:val="superscript"/>
              </w:rPr>
              <w:t xml:space="preserve">th </w:t>
            </w:r>
            <w:r w:rsidR="00C43C1D">
              <w:rPr>
                <w:b/>
                <w:bCs/>
                <w:color w:val="FF0000"/>
              </w:rPr>
              <w:t>August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 w:rsidR="00EE415F">
        <w:rPr>
          <w:color w:val="0000FF"/>
        </w:rPr>
        <w:t>3</w:t>
      </w:r>
      <w:r w:rsidR="00C5197B">
        <w:rPr>
          <w:color w:val="0000FF"/>
        </w:rPr>
        <w:t>3</w:t>
      </w:r>
      <w:r w:rsidR="0037164F">
        <w:rPr>
          <w:color w:val="0000FF"/>
        </w:rPr>
        <w:t>.3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C5197B">
        <w:rPr>
          <w:color w:val="0000FF"/>
        </w:rPr>
        <w:t>6</w:t>
      </w:r>
      <w:r w:rsidR="00E5473D">
        <w:rPr>
          <w:color w:val="0000FF"/>
        </w:rPr>
        <w:t>.</w:t>
      </w:r>
      <w:r w:rsidR="00C5197B">
        <w:rPr>
          <w:color w:val="0000FF"/>
        </w:rPr>
        <w:t>8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C5197B">
        <w:rPr>
          <w:color w:val="0000FF"/>
        </w:rPr>
        <w:t>83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306D4">
        <w:rPr>
          <w:color w:val="0000FF"/>
        </w:rPr>
        <w:t xml:space="preserve"> </w:t>
      </w:r>
      <w:r w:rsidR="00C5197B">
        <w:rPr>
          <w:color w:val="0000FF"/>
        </w:rPr>
        <w:t>72</w:t>
      </w:r>
      <w:r w:rsidRPr="001B15B2">
        <w:rPr>
          <w:color w:val="0000FF"/>
        </w:rPr>
        <w:t xml:space="preserve"> percent at 1400 hrs. Soil temperature at 5 cm depth was </w:t>
      </w:r>
      <w:r w:rsidR="00C5197B">
        <w:rPr>
          <w:color w:val="0000FF"/>
        </w:rPr>
        <w:t>28</w:t>
      </w:r>
      <w:r w:rsidR="001D5055">
        <w:rPr>
          <w:color w:val="0000FF"/>
        </w:rPr>
        <w:t>.</w:t>
      </w:r>
      <w:r w:rsidR="00C5197B">
        <w:rPr>
          <w:color w:val="0000FF"/>
        </w:rPr>
        <w:t>4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C5197B"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C5197B">
        <w:rPr>
          <w:color w:val="0000FF"/>
        </w:rPr>
        <w:t>6</w:t>
      </w:r>
      <w:r w:rsidR="0037164F">
        <w:rPr>
          <w:color w:val="0000FF"/>
        </w:rPr>
        <w:t>.6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r w:rsidR="0001518E">
        <w:rPr>
          <w:color w:val="0000FF"/>
        </w:rPr>
        <w:t>hr,</w:t>
      </w:r>
      <w:r w:rsidRPr="001B15B2">
        <w:rPr>
          <w:color w:val="0000FF"/>
        </w:rPr>
        <w:t xml:space="preserve"> </w:t>
      </w:r>
      <w:r w:rsidR="0001518E"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C5197B">
        <w:rPr>
          <w:color w:val="0000FF"/>
        </w:rPr>
        <w:t>4.9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1A6B1E">
        <w:rPr>
          <w:color w:val="0000FF"/>
        </w:rPr>
        <w:t xml:space="preserve"> At the center,</w:t>
      </w:r>
      <w:r w:rsidR="009C0B7C">
        <w:rPr>
          <w:color w:val="0000FF"/>
        </w:rPr>
        <w:t xml:space="preserve"> </w:t>
      </w:r>
      <w:r w:rsidR="00C5197B">
        <w:rPr>
          <w:color w:val="0000FF"/>
        </w:rPr>
        <w:t>about 1.0</w:t>
      </w:r>
      <w:r w:rsidR="00DB42C4">
        <w:rPr>
          <w:color w:val="0000FF"/>
        </w:rPr>
        <w:t xml:space="preserve"> </w:t>
      </w:r>
      <w:r w:rsidR="001A6B1E">
        <w:rPr>
          <w:color w:val="0000FF"/>
        </w:rPr>
        <w:t xml:space="preserve">mm rainfall has been </w:t>
      </w:r>
      <w:r w:rsidR="008A77A1">
        <w:rPr>
          <w:color w:val="0000FF"/>
        </w:rPr>
        <w:t>recorded</w:t>
      </w:r>
      <w:r w:rsidR="001A6B1E">
        <w:rPr>
          <w:color w:val="0000FF"/>
        </w:rPr>
        <w:t xml:space="preserve">.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C5197B">
        <w:rPr>
          <w:b/>
          <w:bCs/>
          <w:color w:val="FF0000"/>
          <w:sz w:val="25"/>
          <w:szCs w:val="25"/>
        </w:rPr>
        <w:t>11</w:t>
      </w:r>
      <w:r w:rsidR="00C43C1D" w:rsidRPr="00C43C1D">
        <w:rPr>
          <w:b/>
          <w:bCs/>
          <w:color w:val="FF0000"/>
          <w:sz w:val="25"/>
          <w:szCs w:val="25"/>
          <w:vertAlign w:val="superscript"/>
        </w:rPr>
        <w:t>th</w:t>
      </w:r>
      <w:r w:rsidR="00C43C1D">
        <w:rPr>
          <w:b/>
          <w:bCs/>
          <w:color w:val="FF0000"/>
          <w:sz w:val="25"/>
          <w:szCs w:val="25"/>
        </w:rPr>
        <w:t xml:space="preserve"> -</w:t>
      </w:r>
      <w:r w:rsidR="00C5197B">
        <w:rPr>
          <w:b/>
          <w:bCs/>
          <w:color w:val="FF0000"/>
          <w:sz w:val="25"/>
          <w:szCs w:val="25"/>
        </w:rPr>
        <w:t>15</w:t>
      </w:r>
      <w:r w:rsidR="00C43C1D" w:rsidRPr="00C43C1D">
        <w:rPr>
          <w:b/>
          <w:bCs/>
          <w:color w:val="FF0000"/>
          <w:sz w:val="25"/>
          <w:szCs w:val="25"/>
          <w:vertAlign w:val="superscript"/>
        </w:rPr>
        <w:t>th</w:t>
      </w:r>
      <w:r w:rsidR="00C43C1D">
        <w:rPr>
          <w:b/>
          <w:bCs/>
          <w:color w:val="FF0000"/>
          <w:sz w:val="25"/>
          <w:szCs w:val="25"/>
        </w:rPr>
        <w:t xml:space="preserve"> August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(Begusarai)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190"/>
        <w:gridCol w:w="1286"/>
        <w:gridCol w:w="1136"/>
        <w:gridCol w:w="1273"/>
        <w:gridCol w:w="1136"/>
        <w:gridCol w:w="2740"/>
      </w:tblGrid>
      <w:tr w:rsidR="00FA099A" w:rsidRPr="001B15B2" w:rsidTr="00147A75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A" w:rsidRPr="001B15B2" w:rsidRDefault="00FA099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A" w:rsidRDefault="00C5197B" w:rsidP="00C43C1D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="00C43C1D" w:rsidRPr="00C43C1D">
              <w:rPr>
                <w:b/>
                <w:bCs/>
                <w:color w:val="0000FF"/>
                <w:vertAlign w:val="superscript"/>
              </w:rPr>
              <w:t>th</w:t>
            </w:r>
            <w:r w:rsidR="00C43C1D">
              <w:rPr>
                <w:b/>
                <w:bCs/>
                <w:color w:val="0000FF"/>
              </w:rPr>
              <w:t xml:space="preserve"> </w:t>
            </w:r>
            <w:r w:rsidR="00FA099A"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A" w:rsidRDefault="00C5197B" w:rsidP="00C43C1D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="00C43C1D" w:rsidRPr="00C43C1D">
              <w:rPr>
                <w:b/>
                <w:bCs/>
                <w:color w:val="0000FF"/>
                <w:vertAlign w:val="superscript"/>
              </w:rPr>
              <w:t>th</w:t>
            </w:r>
            <w:r w:rsidR="00C43C1D">
              <w:rPr>
                <w:b/>
                <w:bCs/>
                <w:color w:val="0000FF"/>
              </w:rPr>
              <w:t xml:space="preserve"> </w:t>
            </w:r>
            <w:r w:rsidR="00FA099A">
              <w:rPr>
                <w:b/>
                <w:bCs/>
                <w:color w:val="0000FF"/>
              </w:rPr>
              <w:t xml:space="preserve"> </w:t>
            </w:r>
            <w:r w:rsidR="00FA099A"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A" w:rsidRDefault="00C5197B" w:rsidP="00C43C1D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="00C43C1D" w:rsidRPr="00C43C1D">
              <w:rPr>
                <w:b/>
                <w:bCs/>
                <w:color w:val="0000FF"/>
                <w:vertAlign w:val="superscript"/>
              </w:rPr>
              <w:t>th</w:t>
            </w:r>
            <w:r w:rsidR="00C43C1D">
              <w:rPr>
                <w:b/>
                <w:bCs/>
                <w:color w:val="0000FF"/>
              </w:rPr>
              <w:t xml:space="preserve"> </w:t>
            </w:r>
            <w:r w:rsidR="00FA099A"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A" w:rsidRDefault="00C5197B" w:rsidP="00C43C1D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="00C43C1D" w:rsidRPr="00C43C1D">
              <w:rPr>
                <w:b/>
                <w:bCs/>
                <w:color w:val="0000FF"/>
                <w:vertAlign w:val="superscript"/>
              </w:rPr>
              <w:t>th</w:t>
            </w:r>
            <w:r w:rsidR="00C43C1D">
              <w:rPr>
                <w:b/>
                <w:bCs/>
                <w:color w:val="0000FF"/>
              </w:rPr>
              <w:t xml:space="preserve"> </w:t>
            </w:r>
            <w:r w:rsidR="00FA099A"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A" w:rsidRDefault="00C5197B" w:rsidP="00C43C1D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="00C43C1D" w:rsidRPr="00C43C1D">
              <w:rPr>
                <w:b/>
                <w:bCs/>
                <w:color w:val="0000FF"/>
                <w:vertAlign w:val="superscript"/>
              </w:rPr>
              <w:t>th</w:t>
            </w:r>
            <w:r w:rsidR="00C43C1D">
              <w:rPr>
                <w:b/>
                <w:bCs/>
                <w:color w:val="0000FF"/>
              </w:rPr>
              <w:t xml:space="preserve"> </w:t>
            </w:r>
            <w:r w:rsidR="00FA099A"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A" w:rsidRPr="001B15B2" w:rsidRDefault="00FA099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47A75">
        <w:trPr>
          <w:trHeight w:val="53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1A6B1E" w:rsidP="00C9754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B1E0E" w:rsidRPr="001B15B2" w:rsidTr="00147A75">
        <w:trPr>
          <w:trHeight w:val="635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BE628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AB77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147A75">
              <w:rPr>
                <w:b/>
                <w:bCs/>
                <w:color w:val="0000FF"/>
              </w:rPr>
              <w:t>34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147A75">
              <w:rPr>
                <w:b/>
                <w:bCs/>
                <w:color w:val="0000FF"/>
              </w:rPr>
              <w:t>5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147A75">
              <w:rPr>
                <w:b/>
                <w:bCs/>
                <w:color w:val="0000FF"/>
              </w:rPr>
              <w:t>7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147A75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147A75">
        <w:trPr>
          <w:trHeight w:val="1271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147A75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47A75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47A75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47A75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47A75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47A75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5B68F4" w:rsidP="0056608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Mainly </w:t>
            </w:r>
            <w:r w:rsidR="00566088"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147A75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147A75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47A75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47A75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47A75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47A75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47A75" w:rsidP="008A5C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147A75">
        <w:trPr>
          <w:trHeight w:val="71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47A7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147A75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9E7EF7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60769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607690" w:rsidRPr="002F3D13" w:rsidTr="005C5E93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F3D13" w:rsidRDefault="00607690" w:rsidP="00F646D8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F3D13" w:rsidRDefault="00607690" w:rsidP="00F646D8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F3D13" w:rsidRDefault="00607690" w:rsidP="00F646D8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847725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5" w:rsidRPr="002F3D13" w:rsidRDefault="00847725" w:rsidP="00F646D8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5" w:rsidRPr="002F3D13" w:rsidRDefault="00847725" w:rsidP="00F646D8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847725" w:rsidRPr="002F3D13" w:rsidRDefault="00847725" w:rsidP="00F646D8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5" w:rsidRPr="002F3D13" w:rsidRDefault="00C5197B" w:rsidP="005A0DBD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</w:t>
            </w:r>
            <w:r w:rsidR="00847725" w:rsidRPr="002F3D13">
              <w:rPr>
                <w:color w:val="0000FF"/>
                <w:sz w:val="23"/>
                <w:szCs w:val="23"/>
                <w:lang w:eastAsia="en-IN"/>
              </w:rPr>
              <w:t xml:space="preserve">transplanting of </w:t>
            </w:r>
            <w:r w:rsidR="00847725"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="00847725" w:rsidRPr="002F3D13">
              <w:rPr>
                <w:color w:val="0000FF"/>
                <w:sz w:val="23"/>
                <w:szCs w:val="23"/>
                <w:lang w:eastAsia="en-IN"/>
              </w:rPr>
              <w:t xml:space="preserve"> paddy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 w:rsidR="005A0DBD" w:rsidRPr="002F3D13">
              <w:rPr>
                <w:color w:val="0000FF"/>
                <w:sz w:val="23"/>
                <w:szCs w:val="23"/>
                <w:lang w:eastAsia="en-IN"/>
              </w:rPr>
              <w:t>at the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earliest</w:t>
            </w:r>
            <w:r w:rsidR="00847725" w:rsidRPr="002F3D13">
              <w:rPr>
                <w:color w:val="0000FF"/>
                <w:sz w:val="23"/>
                <w:szCs w:val="23"/>
                <w:lang w:eastAsia="en-IN"/>
              </w:rPr>
              <w:t xml:space="preserve">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C5197B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7B" w:rsidRPr="002F3D13" w:rsidRDefault="00C5197B" w:rsidP="00C5197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7B" w:rsidRPr="002F3D13" w:rsidRDefault="00C5197B" w:rsidP="00C5197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7B" w:rsidRPr="002F3D13" w:rsidRDefault="00C5197B" w:rsidP="005A0DBD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</w:t>
            </w:r>
            <w:r w:rsidR="005A0DBD" w:rsidRPr="002F3D13">
              <w:rPr>
                <w:color w:val="0000FF"/>
                <w:sz w:val="23"/>
                <w:szCs w:val="23"/>
              </w:rPr>
              <w:t>at the</w:t>
            </w:r>
            <w:r w:rsidRPr="002F3D13">
              <w:rPr>
                <w:color w:val="0000FF"/>
                <w:sz w:val="23"/>
                <w:szCs w:val="23"/>
              </w:rPr>
              <w:t xml:space="preserve"> earliest. Intercultural operation is advised in 25-30 days old pigeon pea crop. Land preparation is advised for sowing of September pigeon pea. </w:t>
            </w:r>
          </w:p>
        </w:tc>
      </w:tr>
      <w:tr w:rsidR="00A075ED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A075ED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A075ED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F11EED" w:rsidP="00A075E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Farmers who have not done n</w:t>
            </w:r>
            <w:r w:rsidR="00A075ED" w:rsidRPr="002F3D13">
              <w:rPr>
                <w:color w:val="0000FF"/>
                <w:sz w:val="23"/>
                <w:szCs w:val="23"/>
                <w:lang w:eastAsia="en-IN"/>
              </w:rPr>
              <w:t>ursery sowing of mid duration varieties of cauliflower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are advised to complete it soon.  For this, </w:t>
            </w:r>
            <w:r w:rsidR="00A075ED"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="00A075ED"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="00A075ED"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="00A075ED" w:rsidRPr="002F3D13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varieties are to be sown</w:t>
            </w:r>
            <w:r w:rsidR="00A075ED" w:rsidRPr="002F3D13">
              <w:rPr>
                <w:color w:val="0000FF"/>
                <w:sz w:val="23"/>
                <w:szCs w:val="23"/>
                <w:lang w:eastAsia="en-IN"/>
              </w:rPr>
              <w:t xml:space="preserve"> in raised seedbed. </w:t>
            </w:r>
            <w:r w:rsidR="00A075ED"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A075ED" w:rsidRPr="002F3D13" w:rsidRDefault="00A075ED" w:rsidP="00A075E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</w:t>
            </w:r>
            <w:r w:rsidR="00BF3A13" w:rsidRPr="002F3D13">
              <w:rPr>
                <w:color w:val="0000FF"/>
                <w:sz w:val="23"/>
                <w:szCs w:val="23"/>
                <w:lang w:eastAsia="en-IN"/>
              </w:rPr>
              <w:t>ised in boron/molybdenum deficient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land.</w:t>
            </w:r>
          </w:p>
          <w:p w:rsidR="00A075ED" w:rsidRPr="002F3D13" w:rsidRDefault="001E1186" w:rsidP="00BF3A1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="00F043CB"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</w:t>
            </w:r>
            <w:r w:rsidR="00BF3A13" w:rsidRPr="002F3D13">
              <w:rPr>
                <w:color w:val="0000FF"/>
                <w:sz w:val="23"/>
                <w:szCs w:val="23"/>
                <w:lang w:eastAsia="en-IN"/>
              </w:rPr>
              <w:t xml:space="preserve">is observed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spraying of Imidacloprid @ 0.3ml/litre of water is advised in clear </w:t>
            </w:r>
            <w:r w:rsidR="00BF3A13" w:rsidRPr="002F3D13">
              <w:rPr>
                <w:color w:val="0000FF"/>
                <w:sz w:val="23"/>
                <w:szCs w:val="23"/>
                <w:shd w:val="clear" w:color="auto" w:fill="FFFFFF"/>
              </w:rPr>
              <w:t>day condition.</w:t>
            </w:r>
          </w:p>
        </w:tc>
      </w:tr>
      <w:tr w:rsidR="005C5E93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3" w:rsidRPr="002F3D13" w:rsidRDefault="005C5E93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3" w:rsidRPr="002F3D13" w:rsidRDefault="005C5E93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3" w:rsidRPr="002F3D13" w:rsidRDefault="005C5E93" w:rsidP="00E945E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</w:t>
            </w:r>
            <w:r w:rsidR="00AE6544" w:rsidRPr="002F3D13">
              <w:rPr>
                <w:color w:val="0000FF"/>
                <w:sz w:val="23"/>
                <w:szCs w:val="23"/>
                <w:lang w:eastAsia="en-IN"/>
              </w:rPr>
              <w:t xml:space="preserve"> Planting of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Chilli is advised at a distance of 50x45 cm</w:t>
            </w:r>
            <w:r w:rsidR="00AE6544" w:rsidRPr="002F3D13">
              <w:rPr>
                <w:color w:val="0000FF"/>
                <w:sz w:val="23"/>
                <w:szCs w:val="23"/>
                <w:lang w:eastAsia="en-IN"/>
              </w:rPr>
              <w:t>,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whereas onion seedlings at </w:t>
            </w:r>
            <w:r w:rsidR="00AE6544" w:rsidRPr="002F3D13">
              <w:rPr>
                <w:color w:val="0000FF"/>
                <w:sz w:val="23"/>
                <w:szCs w:val="23"/>
                <w:lang w:eastAsia="en-IN"/>
              </w:rPr>
              <w:t xml:space="preserve">a  spacing of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15 x 10 cm. </w:t>
            </w:r>
          </w:p>
        </w:tc>
      </w:tr>
      <w:tr w:rsidR="00A075ED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1E11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Vegetable</w:t>
            </w:r>
            <w:r w:rsidR="001E1186" w:rsidRPr="002F3D13">
              <w:rPr>
                <w:color w:val="0000FF"/>
                <w:sz w:val="23"/>
                <w:szCs w:val="23"/>
              </w:rPr>
              <w:t>s</w:t>
            </w:r>
            <w:r w:rsidRPr="002F3D13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A075ED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D" w:rsidRPr="002F3D13" w:rsidRDefault="001E1186" w:rsidP="00E945E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</w:t>
            </w:r>
            <w:r w:rsidR="00A075ED" w:rsidRPr="002F3D13">
              <w:rPr>
                <w:color w:val="0000FF"/>
                <w:sz w:val="23"/>
                <w:szCs w:val="23"/>
                <w:lang w:eastAsia="en-IN"/>
              </w:rPr>
              <w:t xml:space="preserve">Monitoring of sucking insect pests such as white fly, leaf hopper and aphid is advised in vegetables nursery. These pests </w:t>
            </w:r>
            <w:r w:rsidR="00A075ED"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F043CB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F043CB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F043CB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F043CB" w:rsidRPr="002F3D13" w:rsidRDefault="00F043CB" w:rsidP="00E945EE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F043CB" w:rsidP="00F043CB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</w:t>
            </w:r>
            <w:r w:rsidR="00AE6544" w:rsidRPr="002F3D13">
              <w:rPr>
                <w:color w:val="0000FF"/>
                <w:sz w:val="23"/>
                <w:szCs w:val="23"/>
                <w:shd w:val="clear" w:color="auto" w:fill="FFFFFF"/>
              </w:rPr>
              <w:t>nfestation occurs, spraying of S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pinosad 48 EC @1ml/4 liters of water is advised. Collection of infested fruits and shoots</w:t>
            </w:r>
            <w:r w:rsidR="00AE6544" w:rsidRPr="002F3D13">
              <w:rPr>
                <w:color w:val="0000FF"/>
                <w:sz w:val="23"/>
                <w:szCs w:val="23"/>
                <w:shd w:val="clear" w:color="auto" w:fill="FFFFFF"/>
              </w:rPr>
              <w:t>,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and burying </w:t>
            </w:r>
            <w:r w:rsidR="00AE6544"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of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these </w:t>
            </w:r>
            <w:r w:rsidR="00AE6544"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infested parts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are advised before spraying.</w:t>
            </w:r>
          </w:p>
        </w:tc>
      </w:tr>
      <w:tr w:rsidR="00F043CB" w:rsidRPr="002F3D13" w:rsidTr="005C5E93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F043CB" w:rsidP="00E945EE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F043CB" w:rsidP="00E945EE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CB" w:rsidRPr="002F3D13" w:rsidRDefault="00AE6544" w:rsidP="00AE6544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</w:t>
            </w:r>
            <w:r w:rsidR="00F043CB" w:rsidRPr="002F3D13">
              <w:rPr>
                <w:color w:val="0000FF"/>
                <w:sz w:val="23"/>
                <w:szCs w:val="23"/>
              </w:rPr>
              <w:t xml:space="preserve">eather conditions are congenial for planting of fruit </w:t>
            </w:r>
            <w:r w:rsidRPr="002F3D13">
              <w:rPr>
                <w:color w:val="0000FF"/>
                <w:sz w:val="23"/>
                <w:szCs w:val="23"/>
              </w:rPr>
              <w:t>trees</w:t>
            </w:r>
            <w:r w:rsidR="00F043CB" w:rsidRPr="002F3D13">
              <w:rPr>
                <w:color w:val="0000FF"/>
                <w:sz w:val="23"/>
                <w:szCs w:val="23"/>
              </w:rPr>
              <w:t xml:space="preserve">. Planting of healthy saplings of fruit </w:t>
            </w:r>
            <w:r w:rsidRPr="002F3D13">
              <w:rPr>
                <w:color w:val="0000FF"/>
                <w:sz w:val="23"/>
                <w:szCs w:val="23"/>
              </w:rPr>
              <w:t>trees</w:t>
            </w:r>
            <w:r w:rsidR="00F043CB" w:rsidRPr="002F3D13">
              <w:rPr>
                <w:color w:val="0000FF"/>
                <w:sz w:val="23"/>
                <w:szCs w:val="23"/>
              </w:rPr>
              <w:t xml:space="preserve"> such as mango, litchi, jackfruit, guava, custard and lemon is advised.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>A. Sattar)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B5755" w:rsidRDefault="00AB5755" w:rsidP="00607690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607690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2F3D13" w:rsidRDefault="002F3D13" w:rsidP="00607690">
      <w:pPr>
        <w:jc w:val="right"/>
        <w:rPr>
          <w:b/>
          <w:color w:val="C00000"/>
          <w:sz w:val="22"/>
          <w:szCs w:val="22"/>
        </w:rPr>
      </w:pPr>
    </w:p>
    <w:p w:rsidR="0064718B" w:rsidRDefault="0064718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Default="002C36B8" w:rsidP="002C36B8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r w:rsidR="006504C2">
        <w:rPr>
          <w:b/>
          <w:color w:val="002060"/>
          <w:sz w:val="25"/>
          <w:szCs w:val="25"/>
        </w:rPr>
        <w:t>Darbhanga</w:t>
      </w:r>
      <w:r w:rsidR="006504C2" w:rsidRPr="00D96CCE">
        <w:rPr>
          <w:b/>
          <w:color w:val="002060"/>
          <w:sz w:val="25"/>
          <w:szCs w:val="25"/>
        </w:rPr>
        <w:t>)</w:t>
      </w:r>
    </w:p>
    <w:p w:rsidR="007B175A" w:rsidRPr="001E0126" w:rsidRDefault="007B175A" w:rsidP="002C36B8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47A75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7A75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147A75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7A75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2F3D13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147A75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E945E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E945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A96E9F" w:rsidRDefault="00A96E9F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F3D13" w:rsidRDefault="002F3D13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F3D13" w:rsidRDefault="002F3D13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F3D13" w:rsidRDefault="002F3D13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3905C2" w:rsidRDefault="003905C2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3905C2" w:rsidRDefault="003905C2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567CE7" w:rsidRDefault="00567CE7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(East Champaran)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3735B9" w:rsidRPr="001B15B2" w:rsidTr="009143C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735B9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735B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49545C" w:rsidRDefault="0049545C" w:rsidP="009E7EF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C6744B" w:rsidRDefault="00C6744B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49545C" w:rsidRDefault="0049545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7B175A" w:rsidRDefault="007B175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7B175A" w:rsidRDefault="007B175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7431B8" w:rsidRDefault="007431B8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E92340" w:rsidRDefault="00E92340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(Gopalganj)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3735B9" w:rsidRPr="001B15B2" w:rsidTr="009143C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735B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735B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905C2" w:rsidRDefault="003905C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905C2" w:rsidRDefault="003905C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545C" w:rsidRPr="001B15B2" w:rsidRDefault="0049545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(Madhubani)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3735B9" w:rsidRPr="001B15B2" w:rsidTr="009143C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735B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735B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20276" w:rsidRDefault="00A2027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32EF6" w:rsidRDefault="00532EF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67CE7" w:rsidRDefault="00567CE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F3D13" w:rsidRDefault="002F3D13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F3D13" w:rsidRDefault="002F3D13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47A75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7A75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147A75" w:rsidRPr="001B15B2" w:rsidTr="00145E00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7A75" w:rsidRPr="001B15B2" w:rsidTr="00145E0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EE279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9545C" w:rsidRDefault="0049545C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006CB" w:rsidRPr="001B15B2" w:rsidRDefault="005006CB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2C36B8" w:rsidP="002C36B8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47A75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7A75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147A75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47A75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1B15B2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7A75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147A75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C426BA" w:rsidRDefault="00147A75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75" w:rsidRPr="00B34EB1" w:rsidRDefault="00147A75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7A75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5" w:rsidRPr="00C426BA" w:rsidRDefault="00147A7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5" w:rsidRDefault="00147A75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7B175A" w:rsidRDefault="007B175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7B175A" w:rsidRDefault="007B175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7B175A" w:rsidRDefault="007B175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(Shivhar)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3735B9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1B15B2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735B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735B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BC54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C426BA" w:rsidRDefault="003735B9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9" w:rsidRPr="00B34EB1" w:rsidRDefault="003735B9" w:rsidP="00BC548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BC548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735B9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B9" w:rsidRPr="00C426BA" w:rsidRDefault="003735B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9" w:rsidRDefault="003735B9" w:rsidP="00BC5486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545C" w:rsidRDefault="0049545C" w:rsidP="0049545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49545C" w:rsidRDefault="007B175A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49545C">
        <w:rPr>
          <w:b/>
          <w:color w:val="C00000"/>
          <w:sz w:val="22"/>
          <w:szCs w:val="22"/>
        </w:rPr>
        <w:t>(</w:t>
      </w:r>
      <w:r w:rsidR="0049545C" w:rsidRPr="007F4BA8">
        <w:rPr>
          <w:b/>
          <w:color w:val="C00000"/>
          <w:sz w:val="22"/>
          <w:szCs w:val="22"/>
        </w:rPr>
        <w:t>A. Sattar)</w:t>
      </w:r>
    </w:p>
    <w:p w:rsidR="0049545C" w:rsidRDefault="0049545C" w:rsidP="004954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E19BB" w:rsidRDefault="001E19BB" w:rsidP="0049545C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49545C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49545C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49545C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49545C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49545C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49545C">
      <w:pPr>
        <w:jc w:val="right"/>
        <w:rPr>
          <w:b/>
          <w:color w:val="C00000"/>
          <w:sz w:val="22"/>
          <w:szCs w:val="22"/>
        </w:rPr>
      </w:pPr>
    </w:p>
    <w:p w:rsidR="003905C2" w:rsidRDefault="003905C2" w:rsidP="0049545C">
      <w:pPr>
        <w:jc w:val="right"/>
        <w:rPr>
          <w:b/>
          <w:color w:val="C00000"/>
          <w:sz w:val="22"/>
          <w:szCs w:val="22"/>
        </w:rPr>
      </w:pP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49545C" w:rsidRPr="001B15B2" w:rsidRDefault="0049545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2C36B8" w:rsidP="002C36B8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(Sitamar</w:t>
      </w:r>
      <w:r w:rsidR="00A34483" w:rsidRPr="007D2D36">
        <w:rPr>
          <w:b/>
          <w:color w:val="002060"/>
        </w:rPr>
        <w:t>hi)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945E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45EE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3735B9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3735B9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3735B9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E945EE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905C2" w:rsidRDefault="003905C2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>A. Sattar)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B5182B" w:rsidRDefault="00B5182B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(Siwan)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945E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45EE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E945EE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>A. Sattar)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(Vaishali)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945E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45EE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E945EE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7431B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>A. Sattar)</w:t>
      </w:r>
    </w:p>
    <w:p w:rsidR="006233FA" w:rsidRDefault="006233F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1E19BB" w:rsidRDefault="001E19BB" w:rsidP="006233FA">
      <w:pPr>
        <w:jc w:val="right"/>
        <w:rPr>
          <w:b/>
          <w:color w:val="C00000"/>
          <w:sz w:val="22"/>
          <w:szCs w:val="22"/>
        </w:rPr>
      </w:pPr>
    </w:p>
    <w:p w:rsidR="006233FA" w:rsidRPr="001B15B2" w:rsidRDefault="006233F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F3D13" w:rsidRPr="001B15B2" w:rsidTr="00BC5486">
        <w:trPr>
          <w:jc w:val="center"/>
        </w:trPr>
        <w:tc>
          <w:tcPr>
            <w:tcW w:w="8856" w:type="dxa"/>
            <w:gridSpan w:val="3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BC5486">
        <w:trPr>
          <w:jc w:val="center"/>
        </w:trPr>
        <w:tc>
          <w:tcPr>
            <w:tcW w:w="4001" w:type="dxa"/>
          </w:tcPr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57</w:t>
            </w:r>
          </w:p>
          <w:p w:rsidR="002F3D13" w:rsidRPr="001B15B2" w:rsidRDefault="002F3D13" w:rsidP="00BC548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August, 2018</w:t>
            </w:r>
          </w:p>
        </w:tc>
        <w:tc>
          <w:tcPr>
            <w:tcW w:w="1701" w:type="dxa"/>
            <w:hideMark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3888889F" wp14:editId="68EE0DE2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F3D13" w:rsidRPr="001B15B2" w:rsidRDefault="002F3D13" w:rsidP="00BC548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3D13" w:rsidRPr="001B15B2" w:rsidRDefault="002F3D13" w:rsidP="002F3D13">
      <w:pPr>
        <w:rPr>
          <w:b/>
          <w:bCs/>
          <w:color w:val="0000FF"/>
          <w:sz w:val="22"/>
          <w:szCs w:val="22"/>
        </w:rPr>
      </w:pPr>
    </w:p>
    <w:p w:rsidR="002F3D13" w:rsidRPr="001B15B2" w:rsidRDefault="002F3D13" w:rsidP="002F3D1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F3D13" w:rsidRPr="001B15B2" w:rsidRDefault="002F3D13" w:rsidP="002F3D1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F3D13" w:rsidRDefault="002F3D13" w:rsidP="002F3D1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>ro meteorological Observatory, P</w:t>
      </w:r>
      <w:r w:rsidRPr="001B15B2">
        <w:rPr>
          <w:color w:val="0000FF"/>
        </w:rPr>
        <w:t>usa (Bihar), average maximum and minimum temperature were </w:t>
      </w:r>
      <w:r>
        <w:rPr>
          <w:color w:val="0000FF"/>
        </w:rPr>
        <w:t>33.3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6.6 </w:t>
      </w:r>
      <w:r w:rsidRPr="001B15B2">
        <w:rPr>
          <w:color w:val="0000FF"/>
        </w:rPr>
        <w:t>km/</w:t>
      </w:r>
      <w:r>
        <w:rPr>
          <w:color w:val="0000FF"/>
        </w:rPr>
        <w:t>hr,</w:t>
      </w:r>
      <w:r w:rsidRPr="001B15B2">
        <w:rPr>
          <w:color w:val="0000FF"/>
        </w:rPr>
        <w:t xml:space="preserve"> </w:t>
      </w:r>
      <w:r>
        <w:rPr>
          <w:color w:val="0000FF"/>
        </w:rPr>
        <w:t xml:space="preserve">8.5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 xml:space="preserve">4.9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2F3D13" w:rsidRPr="001B15B2" w:rsidRDefault="002F3D13" w:rsidP="002F3D1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F3D13" w:rsidRPr="001B15B2" w:rsidRDefault="002F3D13" w:rsidP="002F3D13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11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-15</w:t>
      </w:r>
      <w:r w:rsidRPr="00C43C1D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August,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(West Champaran)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945EE" w:rsidRPr="001B15B2" w:rsidTr="00C43C1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 xml:space="preserve"> 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  <w:r w:rsidRPr="00C43C1D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</w:t>
            </w:r>
            <w:r w:rsidRPr="00754D91"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1B15B2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45EE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E945EE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34-35°C and the minimum between 26-28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3D1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3" w:rsidRPr="00B34EB1" w:rsidRDefault="002F3D13" w:rsidP="00E945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C426BA" w:rsidRDefault="002F3D13" w:rsidP="00BC548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C426BA" w:rsidRDefault="00E945EE" w:rsidP="00E945E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EE" w:rsidRPr="00B34EB1" w:rsidRDefault="00E945EE" w:rsidP="00E945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E945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45EE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E" w:rsidRPr="00C426BA" w:rsidRDefault="00E945E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A78B0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 w:rsidRPr="005A78B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Default="00E945EE" w:rsidP="00E945EE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150C0" w:rsidRDefault="000150C0" w:rsidP="005A070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233FA" w:rsidRDefault="006233FA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233FA" w:rsidRDefault="006233FA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43"/>
        <w:gridCol w:w="8241"/>
      </w:tblGrid>
      <w:tr w:rsidR="002F3D13" w:rsidRPr="002F3D13" w:rsidTr="00BC5486">
        <w:trPr>
          <w:trHeight w:val="305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color w:val="FF0000"/>
                <w:sz w:val="23"/>
                <w:szCs w:val="23"/>
              </w:rPr>
              <w:t xml:space="preserve">Phenophases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2F3D13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  <w:p w:rsidR="002F3D13" w:rsidRPr="002F3D13" w:rsidRDefault="002F3D13" w:rsidP="00BC5486">
            <w:pPr>
              <w:spacing w:line="276" w:lineRule="auto"/>
              <w:rPr>
                <w:color w:val="0000FF"/>
                <w:sz w:val="23"/>
                <w:szCs w:val="23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paddy at the earliest. Weed management is advised in the rice field </w:t>
            </w:r>
            <w:r w:rsidRPr="002F3D13">
              <w:rPr>
                <w:color w:val="0000FF"/>
                <w:sz w:val="23"/>
                <w:szCs w:val="23"/>
              </w:rPr>
              <w:t>on priority bases. Regular monitoring is advised for infestation of stem borer and leaf folder in early sown paddy crop.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Pigeon Pea/ September pigeon pea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Complete the sowing of 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pigeon pea at the earliest. Intercultural operation is advised in 25-30 days old pigeon pea crop. Land preparation is advised for sowing of September pigeon pea.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Pointed guard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Planting of </w:t>
            </w:r>
            <w:r w:rsidRPr="002F3D13">
              <w:rPr>
                <w:i/>
                <w:color w:val="0000FF"/>
                <w:sz w:val="23"/>
                <w:szCs w:val="23"/>
              </w:rPr>
              <w:t>Rajendra parwal-1, Rajendra Parwal-2, FP-1, FP-3, Swarm rekha, Swarn allokik, IIVR-1, 2, 105</w:t>
            </w:r>
            <w:r w:rsidRPr="002F3D13">
              <w:rPr>
                <w:color w:val="0000FF"/>
                <w:sz w:val="23"/>
                <w:szCs w:val="23"/>
              </w:rPr>
              <w:t xml:space="preserve"> varieties of pointed guard is advised in north Bihar. Seed rate @2500 plants/hectare with planting distance of 2x2 meter are advised. Application of 3-5 kilogram Compost, 250 gram Neem or Castor cake, 100 gram Single Super Phosphate(SSP), 25 gram Murate of Potash (MOP) and 10-15 gram Thimate/pit before planting is recommended. For good flowering, planting of 5% male plants is advised.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Cauliflower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Nursery sowing/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Farmers who have not done nursery sowing of mid duration varieties of cauliflower are advised to complete it soon.  For this, 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Aghani, Pusi, Patna main, Pusa synthetic-I, Pusa shubhra, Pusa sarad, Pusa meghna, Kashi kuwari, and </w:t>
            </w:r>
            <w:proofErr w:type="gramStart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Early</w:t>
            </w:r>
            <w:proofErr w:type="gramEnd"/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 snowball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varieties are to be sown in raised seedbed. </w:t>
            </w:r>
            <w:r w:rsidRPr="002F3D13">
              <w:rPr>
                <w:color w:val="0000FF"/>
                <w:sz w:val="23"/>
                <w:szCs w:val="23"/>
              </w:rPr>
              <w:t>Seed rate @350-400 gram /hectare is advised.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Complete the transplanting of early varieties of cauliflower such as 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Kuwari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>, Patna early, Pusa katki, Pusa deepali and Hajipur agaat.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Application of 10-15 kg Borax and 1.0 kg ammonium molibdate per hectare is advised in boron/molybdenum deficient land.</w:t>
            </w:r>
          </w:p>
          <w:p w:rsidR="002F3D13" w:rsidRPr="002F3D13" w:rsidRDefault="002F3D13" w:rsidP="00BC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418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Regular monitoring of leaf eating caterpillar (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diamondback moth)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>is advised in early sown cauliflower</w:t>
            </w:r>
            <w:r w:rsidRPr="002F3D13">
              <w:rPr>
                <w:i/>
                <w:color w:val="0000FF"/>
                <w:sz w:val="23"/>
                <w:szCs w:val="23"/>
                <w:lang w:eastAsia="en-IN"/>
              </w:rPr>
              <w:t xml:space="preserve">. 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If infestation is observed in the field,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spraying of Imidacloprid @ 0.3ml/litre of water is advised in clear day condition.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Chilli/</w:t>
            </w:r>
            <w:r w:rsidRPr="002F3D13">
              <w:rPr>
                <w:i/>
                <w:iCs/>
                <w:color w:val="0000FF"/>
                <w:sz w:val="23"/>
                <w:szCs w:val="23"/>
              </w:rPr>
              <w:t>Kharif</w:t>
            </w:r>
            <w:r w:rsidRPr="002F3D13">
              <w:rPr>
                <w:color w:val="0000FF"/>
                <w:sz w:val="23"/>
                <w:szCs w:val="23"/>
              </w:rPr>
              <w:t xml:space="preserve"> Onion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>Transplanting of chilli/</w:t>
            </w:r>
            <w:r w:rsidRPr="002F3D13">
              <w:rPr>
                <w:i/>
                <w:iCs/>
                <w:color w:val="0000FF"/>
                <w:sz w:val="23"/>
                <w:szCs w:val="23"/>
                <w:lang w:eastAsia="en-IN"/>
              </w:rPr>
              <w:t>kharif</w:t>
            </w: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 onion seedlings are advised in raised bed. Planting of  Chilli is advised at a distance of 50x45 cm, whereas onion seedlings at a  spacing of 15 x 10 cm. 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 xml:space="preserve">Vegetables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standing vegetables crop. Monitoring of sucking insect pests such as white fly, leaf hopper and aphid is advised in vegetables nursery. These pests </w:t>
            </w: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cause viral infections in the nursery crop. Spraying of Imidaclorprid @ 0.3ml/liter of water is suggested to protect the crop against these insect pests.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bCs/>
                <w:color w:val="0000FF"/>
                <w:sz w:val="23"/>
                <w:szCs w:val="23"/>
              </w:rPr>
              <w:t>Brinjal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Flowering/</w:t>
            </w:r>
          </w:p>
          <w:p w:rsidR="002F3D13" w:rsidRPr="002F3D13" w:rsidRDefault="002F3D13" w:rsidP="00BC5486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fruit and </w:t>
            </w:r>
            <w:proofErr w:type="gramStart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>shoot</w:t>
            </w:r>
            <w:proofErr w:type="gramEnd"/>
            <w:r w:rsidRPr="002F3D13">
              <w:rPr>
                <w:color w:val="0000FF"/>
                <w:sz w:val="23"/>
                <w:szCs w:val="23"/>
                <w:shd w:val="clear" w:color="auto" w:fill="FFFFFF"/>
              </w:rPr>
              <w:t xml:space="preserve"> borers in brinjal. If infestation occurs, spraying of Spinosad 48 EC @1ml/4 liters of water is advised. Collection of infested fruits and shoots, and burying of these infested parts are advised before spraying.</w:t>
            </w:r>
          </w:p>
        </w:tc>
      </w:tr>
      <w:tr w:rsidR="002F3D13" w:rsidRPr="002F3D13" w:rsidTr="00BC5486">
        <w:trPr>
          <w:trHeight w:val="819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Fruit plants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jc w:val="center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3" w:rsidRPr="002F3D13" w:rsidRDefault="002F3D13" w:rsidP="00BC5486">
            <w:pPr>
              <w:shd w:val="clear" w:color="auto" w:fill="FFFFFF"/>
              <w:jc w:val="both"/>
              <w:rPr>
                <w:color w:val="0000FF"/>
                <w:sz w:val="23"/>
                <w:szCs w:val="23"/>
              </w:rPr>
            </w:pPr>
            <w:r w:rsidRPr="002F3D13">
              <w:rPr>
                <w:color w:val="0000FF"/>
                <w:sz w:val="23"/>
                <w:szCs w:val="23"/>
              </w:rPr>
              <w:t>Present weather conditions are congenial for planting of fruit trees. Planting of healthy saplings of fruit trees such as mango, litchi, jackfruit, guava, custard and lemon is advised.</w:t>
            </w:r>
          </w:p>
        </w:tc>
      </w:tr>
    </w:tbl>
    <w:p w:rsidR="006233FA" w:rsidRDefault="007B175A" w:rsidP="006233F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6233FA">
        <w:rPr>
          <w:b/>
          <w:color w:val="C00000"/>
          <w:sz w:val="22"/>
          <w:szCs w:val="22"/>
        </w:rPr>
        <w:t>(</w:t>
      </w:r>
      <w:r w:rsidR="006233FA" w:rsidRPr="007F4BA8">
        <w:rPr>
          <w:b/>
          <w:color w:val="C00000"/>
          <w:sz w:val="22"/>
          <w:szCs w:val="22"/>
        </w:rPr>
        <w:t>A. Sattar)</w:t>
      </w:r>
    </w:p>
    <w:p w:rsidR="003942EC" w:rsidRDefault="006233FA" w:rsidP="007B175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73" w:rsidRDefault="00C83473" w:rsidP="007E361C">
      <w:r>
        <w:separator/>
      </w:r>
    </w:p>
  </w:endnote>
  <w:endnote w:type="continuationSeparator" w:id="0">
    <w:p w:rsidR="00C83473" w:rsidRDefault="00C83473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73" w:rsidRDefault="00C83473" w:rsidP="007E361C">
      <w:r>
        <w:separator/>
      </w:r>
    </w:p>
  </w:footnote>
  <w:footnote w:type="continuationSeparator" w:id="0">
    <w:p w:rsidR="00C83473" w:rsidRDefault="00C83473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B30"/>
    <w:rsid w:val="000B6D83"/>
    <w:rsid w:val="000B7E9C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473"/>
    <w:rsid w:val="000C655D"/>
    <w:rsid w:val="000C680E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980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E00"/>
    <w:rsid w:val="00145FD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3034"/>
    <w:rsid w:val="001E3085"/>
    <w:rsid w:val="001E38A2"/>
    <w:rsid w:val="001E3ADF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54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A45"/>
    <w:rsid w:val="00260D8B"/>
    <w:rsid w:val="002618EB"/>
    <w:rsid w:val="00261D93"/>
    <w:rsid w:val="00262071"/>
    <w:rsid w:val="00262731"/>
    <w:rsid w:val="00262F8D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620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5CB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D13"/>
    <w:rsid w:val="002F3FCE"/>
    <w:rsid w:val="002F4B17"/>
    <w:rsid w:val="002F5787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8E4"/>
    <w:rsid w:val="00304A9A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4F3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08E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64F"/>
    <w:rsid w:val="003719BA"/>
    <w:rsid w:val="00371F83"/>
    <w:rsid w:val="00372CC3"/>
    <w:rsid w:val="00372DFE"/>
    <w:rsid w:val="003733BE"/>
    <w:rsid w:val="003735B9"/>
    <w:rsid w:val="003736BB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B9A"/>
    <w:rsid w:val="003E261A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6B9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F6C"/>
    <w:rsid w:val="004D367F"/>
    <w:rsid w:val="004D37CB"/>
    <w:rsid w:val="004D3A76"/>
    <w:rsid w:val="004D3F74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887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1EF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8F4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795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18B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A6D5B"/>
    <w:rsid w:val="007B00B8"/>
    <w:rsid w:val="007B0E47"/>
    <w:rsid w:val="007B1275"/>
    <w:rsid w:val="007B1309"/>
    <w:rsid w:val="007B1646"/>
    <w:rsid w:val="007B175A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804"/>
    <w:rsid w:val="00916A7D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9A9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0837"/>
    <w:rsid w:val="0098240F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B7C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564C"/>
    <w:rsid w:val="00A362FF"/>
    <w:rsid w:val="00A36720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C0180"/>
    <w:rsid w:val="00AC01FF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27FD0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87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3A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30F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9FC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E1A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02B3"/>
    <w:rsid w:val="00F813B9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F9B56-D049-49D2-A31A-3440A33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17615</TotalTime>
  <Pages>26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5091</cp:revision>
  <cp:lastPrinted>2018-07-27T09:55:00Z</cp:lastPrinted>
  <dcterms:created xsi:type="dcterms:W3CDTF">2016-03-12T07:20:00Z</dcterms:created>
  <dcterms:modified xsi:type="dcterms:W3CDTF">2018-08-10T10:41:00Z</dcterms:modified>
</cp:coreProperties>
</file>